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3D" w:rsidRPr="00E84BA4" w:rsidRDefault="0009623D" w:rsidP="0009623D">
      <w:pPr>
        <w:pStyle w:val="a4"/>
        <w:spacing w:after="0"/>
        <w:jc w:val="center"/>
        <w:rPr>
          <w:sz w:val="28"/>
          <w:szCs w:val="28"/>
        </w:rPr>
      </w:pPr>
      <w:r w:rsidRPr="00E84BA4">
        <w:rPr>
          <w:b/>
          <w:bCs/>
          <w:sz w:val="28"/>
          <w:szCs w:val="28"/>
        </w:rPr>
        <w:t xml:space="preserve">Обобщенные итоги рассмотрения анкет по результатам Публичных обсуждений правоприменительной практики, проведенных Московским УФАС России и ФАС России (за </w:t>
      </w:r>
      <w:r w:rsidR="000668F2" w:rsidRPr="00E84BA4">
        <w:rPr>
          <w:b/>
          <w:bCs/>
          <w:sz w:val="28"/>
          <w:szCs w:val="28"/>
          <w:lang w:val="en-US"/>
        </w:rPr>
        <w:t>I</w:t>
      </w:r>
      <w:r w:rsidRPr="00E84BA4">
        <w:rPr>
          <w:b/>
          <w:bCs/>
          <w:sz w:val="28"/>
          <w:szCs w:val="28"/>
        </w:rPr>
        <w:t xml:space="preserve"> квартал 201</w:t>
      </w:r>
      <w:r w:rsidR="000668F2" w:rsidRPr="00E84BA4">
        <w:rPr>
          <w:b/>
          <w:bCs/>
          <w:sz w:val="28"/>
          <w:szCs w:val="28"/>
        </w:rPr>
        <w:t>9</w:t>
      </w:r>
      <w:r w:rsidRPr="00E84BA4">
        <w:rPr>
          <w:b/>
          <w:bCs/>
          <w:sz w:val="28"/>
          <w:szCs w:val="28"/>
        </w:rPr>
        <w:t xml:space="preserve"> года)</w:t>
      </w:r>
    </w:p>
    <w:p w:rsidR="0009623D" w:rsidRPr="00E84BA4" w:rsidRDefault="0009623D" w:rsidP="0009623D">
      <w:pPr>
        <w:pStyle w:val="a4"/>
        <w:spacing w:after="0"/>
        <w:jc w:val="center"/>
        <w:rPr>
          <w:sz w:val="28"/>
          <w:szCs w:val="28"/>
        </w:rPr>
      </w:pPr>
    </w:p>
    <w:p w:rsidR="0009623D" w:rsidRPr="00E84BA4" w:rsidRDefault="000668F2" w:rsidP="0009623D">
      <w:pPr>
        <w:pStyle w:val="a4"/>
        <w:spacing w:before="28" w:beforeAutospacing="0" w:after="28"/>
        <w:ind w:firstLine="709"/>
        <w:rPr>
          <w:sz w:val="28"/>
          <w:szCs w:val="28"/>
        </w:rPr>
      </w:pPr>
      <w:r w:rsidRPr="00E84BA4">
        <w:rPr>
          <w:sz w:val="28"/>
          <w:szCs w:val="28"/>
        </w:rPr>
        <w:t>14</w:t>
      </w:r>
      <w:r w:rsidR="0009623D" w:rsidRPr="00E84BA4">
        <w:rPr>
          <w:sz w:val="28"/>
          <w:szCs w:val="28"/>
        </w:rPr>
        <w:t xml:space="preserve"> </w:t>
      </w:r>
      <w:r w:rsidRPr="00E84BA4">
        <w:rPr>
          <w:sz w:val="28"/>
          <w:szCs w:val="28"/>
        </w:rPr>
        <w:t>ма</w:t>
      </w:r>
      <w:r w:rsidR="0009623D" w:rsidRPr="00E84BA4">
        <w:rPr>
          <w:sz w:val="28"/>
          <w:szCs w:val="28"/>
        </w:rPr>
        <w:t>я 201</w:t>
      </w:r>
      <w:r w:rsidRPr="00E84BA4">
        <w:rPr>
          <w:sz w:val="28"/>
          <w:szCs w:val="28"/>
        </w:rPr>
        <w:t>9</w:t>
      </w:r>
      <w:r w:rsidR="0009623D" w:rsidRPr="00E84BA4">
        <w:rPr>
          <w:sz w:val="28"/>
          <w:szCs w:val="28"/>
        </w:rPr>
        <w:t xml:space="preserve"> года состоялись публичные обсуждения результатов правоприменительной практики Управления Федеральной антимонопольной службы по г. Москве (далее - Управление) на площадке Управления Федерального казначейства по г. Москве. С докладами выступили представители Московского УФАС России: руководитель Армен Ханян, заместитель руководителя </w:t>
      </w:r>
      <w:r w:rsidRPr="00E84BA4">
        <w:rPr>
          <w:sz w:val="28"/>
          <w:szCs w:val="28"/>
        </w:rPr>
        <w:t>Екатерина Осипчук</w:t>
      </w:r>
      <w:r w:rsidR="0009623D" w:rsidRPr="00E84BA4">
        <w:rPr>
          <w:sz w:val="28"/>
          <w:szCs w:val="28"/>
        </w:rPr>
        <w:t xml:space="preserve">, </w:t>
      </w:r>
      <w:r w:rsidRPr="00E84BA4">
        <w:rPr>
          <w:sz w:val="28"/>
          <w:szCs w:val="28"/>
        </w:rPr>
        <w:t xml:space="preserve">начальник отдела обжалования государственных закупок Ахсарбек Чшиев, начальник отдела антимонопольного контроля торгов Алексей Соловьёв, </w:t>
      </w:r>
      <w:r w:rsidR="009E0390" w:rsidRPr="00E84BA4">
        <w:rPr>
          <w:sz w:val="28"/>
          <w:szCs w:val="28"/>
        </w:rPr>
        <w:t>а также начальник У</w:t>
      </w:r>
      <w:r w:rsidR="0009623D" w:rsidRPr="00E84BA4">
        <w:rPr>
          <w:sz w:val="28"/>
          <w:szCs w:val="28"/>
        </w:rPr>
        <w:t xml:space="preserve">правления </w:t>
      </w:r>
      <w:r w:rsidRPr="00E84BA4">
        <w:rPr>
          <w:sz w:val="28"/>
          <w:szCs w:val="28"/>
        </w:rPr>
        <w:t>регулирования электроэнергетики</w:t>
      </w:r>
      <w:r w:rsidR="0009623D" w:rsidRPr="00E84BA4">
        <w:rPr>
          <w:sz w:val="28"/>
          <w:szCs w:val="28"/>
        </w:rPr>
        <w:t xml:space="preserve"> ФАС России </w:t>
      </w:r>
      <w:r w:rsidRPr="00E84BA4">
        <w:rPr>
          <w:sz w:val="28"/>
          <w:szCs w:val="28"/>
        </w:rPr>
        <w:t>Дмитрий Васильев</w:t>
      </w:r>
      <w:r w:rsidR="0009623D" w:rsidRPr="00E84BA4">
        <w:rPr>
          <w:sz w:val="28"/>
          <w:szCs w:val="28"/>
        </w:rPr>
        <w:t xml:space="preserve">. </w:t>
      </w:r>
    </w:p>
    <w:p w:rsidR="0009623D" w:rsidRPr="00E84BA4" w:rsidRDefault="0009623D" w:rsidP="0009623D">
      <w:pPr>
        <w:pStyle w:val="a4"/>
        <w:spacing w:before="28" w:beforeAutospacing="0" w:after="28"/>
        <w:ind w:firstLine="709"/>
        <w:rPr>
          <w:sz w:val="28"/>
          <w:szCs w:val="28"/>
        </w:rPr>
      </w:pPr>
      <w:r w:rsidRPr="00E84BA4">
        <w:rPr>
          <w:rStyle w:val="a3"/>
          <w:b w:val="0"/>
          <w:bCs w:val="0"/>
          <w:sz w:val="28"/>
          <w:szCs w:val="28"/>
        </w:rPr>
        <w:t>Участие в публичном обсуждении приняли представител</w:t>
      </w:r>
      <w:r w:rsidR="009E0390" w:rsidRPr="00E84BA4">
        <w:rPr>
          <w:rStyle w:val="a3"/>
          <w:b w:val="0"/>
          <w:bCs w:val="0"/>
          <w:sz w:val="28"/>
          <w:szCs w:val="28"/>
        </w:rPr>
        <w:t>и</w:t>
      </w:r>
      <w:r w:rsidRPr="00E84BA4">
        <w:rPr>
          <w:rStyle w:val="a3"/>
          <w:b w:val="0"/>
          <w:bCs w:val="0"/>
          <w:sz w:val="28"/>
          <w:szCs w:val="28"/>
        </w:rPr>
        <w:t xml:space="preserve"> органов власти Российской Федерации и города Москвы, представител</w:t>
      </w:r>
      <w:r w:rsidR="009E0390" w:rsidRPr="00E84BA4">
        <w:rPr>
          <w:rStyle w:val="a3"/>
          <w:b w:val="0"/>
          <w:bCs w:val="0"/>
          <w:sz w:val="28"/>
          <w:szCs w:val="28"/>
        </w:rPr>
        <w:t>и</w:t>
      </w:r>
      <w:r w:rsidRPr="00E84BA4">
        <w:rPr>
          <w:rStyle w:val="a3"/>
          <w:b w:val="0"/>
          <w:bCs w:val="0"/>
          <w:sz w:val="28"/>
          <w:szCs w:val="28"/>
        </w:rPr>
        <w:t xml:space="preserve"> б</w:t>
      </w:r>
      <w:r w:rsidR="000668F2" w:rsidRPr="00E84BA4">
        <w:rPr>
          <w:rStyle w:val="a3"/>
          <w:b w:val="0"/>
          <w:bCs w:val="0"/>
          <w:sz w:val="28"/>
          <w:szCs w:val="28"/>
        </w:rPr>
        <w:t>изнес-сообщества</w:t>
      </w:r>
      <w:r w:rsidRPr="00E84BA4">
        <w:rPr>
          <w:rStyle w:val="a3"/>
          <w:b w:val="0"/>
          <w:bCs w:val="0"/>
          <w:sz w:val="28"/>
          <w:szCs w:val="28"/>
        </w:rPr>
        <w:t xml:space="preserve">, Банка России, а также представители отраслевых ассоциаций и общественных организаций города Москвы (всего </w:t>
      </w:r>
      <w:r w:rsidRPr="00E84BA4">
        <w:rPr>
          <w:sz w:val="28"/>
          <w:szCs w:val="28"/>
        </w:rPr>
        <w:t>в публичных обсуждениях приняли участие 8</w:t>
      </w:r>
      <w:r w:rsidR="0013355E" w:rsidRPr="00E84BA4">
        <w:rPr>
          <w:sz w:val="28"/>
          <w:szCs w:val="28"/>
        </w:rPr>
        <w:t>6</w:t>
      </w:r>
      <w:r w:rsidR="0013355E" w:rsidRPr="00E84BA4">
        <w:rPr>
          <w:sz w:val="28"/>
          <w:szCs w:val="28"/>
          <w:shd w:val="clear" w:color="auto" w:fill="FFFFFF"/>
        </w:rPr>
        <w:t xml:space="preserve"> человек</w:t>
      </w:r>
      <w:r w:rsidRPr="00E84BA4">
        <w:rPr>
          <w:sz w:val="28"/>
          <w:szCs w:val="28"/>
          <w:shd w:val="clear" w:color="auto" w:fill="FFFFFF"/>
        </w:rPr>
        <w:t xml:space="preserve">). </w:t>
      </w:r>
    </w:p>
    <w:p w:rsidR="0009623D" w:rsidRPr="00E84BA4" w:rsidRDefault="0009623D" w:rsidP="0009623D">
      <w:pPr>
        <w:pStyle w:val="a4"/>
        <w:spacing w:before="28" w:beforeAutospacing="0" w:after="28"/>
        <w:ind w:firstLine="709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В ходе мероприятия участники обсудили наиболее актуальные и часто возникающие вопросы, связанные с деятельностью Управления. По результатам публичных обсуждений участники заполнили анкеты с вопросами о правоприменительной практики, внесли свои предложения и комментарии.</w:t>
      </w:r>
    </w:p>
    <w:p w:rsidR="0009623D" w:rsidRPr="00E84BA4" w:rsidRDefault="0009623D" w:rsidP="0009623D">
      <w:pPr>
        <w:pStyle w:val="a4"/>
        <w:ind w:firstLine="765"/>
        <w:rPr>
          <w:sz w:val="28"/>
          <w:szCs w:val="28"/>
        </w:rPr>
      </w:pPr>
      <w:r w:rsidRPr="00E84BA4">
        <w:rPr>
          <w:sz w:val="28"/>
          <w:szCs w:val="28"/>
        </w:rPr>
        <w:t xml:space="preserve">Значимой темой мероприятия стало обсуждение </w:t>
      </w:r>
      <w:r w:rsidR="0013355E" w:rsidRPr="00E84BA4">
        <w:rPr>
          <w:sz w:val="28"/>
          <w:szCs w:val="28"/>
        </w:rPr>
        <w:t>законодательства о закупках</w:t>
      </w:r>
      <w:r w:rsidRPr="00E84BA4">
        <w:rPr>
          <w:sz w:val="28"/>
          <w:szCs w:val="28"/>
        </w:rPr>
        <w:t xml:space="preserve">. В связи с этим большинство вопросов, заданных участниками публичного обсуждения, </w:t>
      </w:r>
      <w:r w:rsidR="009E0390" w:rsidRPr="00E84BA4">
        <w:rPr>
          <w:sz w:val="28"/>
          <w:szCs w:val="28"/>
        </w:rPr>
        <w:t>относилось к этой</w:t>
      </w:r>
      <w:r w:rsidRPr="00E84BA4">
        <w:rPr>
          <w:sz w:val="28"/>
          <w:szCs w:val="28"/>
        </w:rPr>
        <w:t xml:space="preserve"> тематике.</w:t>
      </w:r>
    </w:p>
    <w:p w:rsidR="0009623D" w:rsidRPr="00E84BA4" w:rsidRDefault="0009623D" w:rsidP="0009623D">
      <w:pPr>
        <w:pStyle w:val="a4"/>
        <w:ind w:firstLine="765"/>
        <w:rPr>
          <w:sz w:val="28"/>
          <w:szCs w:val="28"/>
        </w:rPr>
      </w:pPr>
      <w:r w:rsidRPr="00E84BA4">
        <w:rPr>
          <w:sz w:val="28"/>
          <w:szCs w:val="28"/>
          <w:u w:val="single"/>
        </w:rPr>
        <w:t>Анализ анкет:</w:t>
      </w:r>
    </w:p>
    <w:p w:rsidR="0009623D" w:rsidRPr="00E84BA4" w:rsidRDefault="0009623D" w:rsidP="0009623D">
      <w:pPr>
        <w:pStyle w:val="a4"/>
        <w:spacing w:before="28" w:beforeAutospacing="0" w:after="28"/>
        <w:ind w:firstLine="851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 xml:space="preserve">Всего участниками публичного обсуждения было заполнено </w:t>
      </w:r>
      <w:r w:rsidR="0013355E" w:rsidRPr="00E84BA4">
        <w:rPr>
          <w:sz w:val="28"/>
          <w:szCs w:val="28"/>
          <w:shd w:val="clear" w:color="auto" w:fill="FFFFFF"/>
        </w:rPr>
        <w:t>36</w:t>
      </w:r>
      <w:r w:rsidRPr="00E84BA4">
        <w:rPr>
          <w:sz w:val="28"/>
          <w:szCs w:val="28"/>
          <w:shd w:val="clear" w:color="auto" w:fill="FFFFFF"/>
        </w:rPr>
        <w:t xml:space="preserve"> анкет, по итогам обработки которых средняя оценка за мероприятие составила 4,</w:t>
      </w:r>
      <w:r w:rsidR="00A60FB0" w:rsidRPr="00E84BA4">
        <w:rPr>
          <w:sz w:val="28"/>
          <w:szCs w:val="28"/>
          <w:shd w:val="clear" w:color="auto" w:fill="FFFFFF"/>
        </w:rPr>
        <w:t>7</w:t>
      </w:r>
      <w:r w:rsidR="0013355E" w:rsidRPr="00E84BA4">
        <w:rPr>
          <w:sz w:val="28"/>
          <w:szCs w:val="28"/>
          <w:shd w:val="clear" w:color="auto" w:fill="FFFFFF"/>
        </w:rPr>
        <w:t>7</w:t>
      </w:r>
      <w:r w:rsidRPr="00E84BA4">
        <w:rPr>
          <w:sz w:val="28"/>
          <w:szCs w:val="28"/>
          <w:shd w:val="clear" w:color="auto" w:fill="FFFFFF"/>
        </w:rPr>
        <w:t xml:space="preserve"> балла. </w:t>
      </w:r>
    </w:p>
    <w:p w:rsidR="0009623D" w:rsidRPr="00E84BA4" w:rsidRDefault="0009623D" w:rsidP="0009623D">
      <w:pPr>
        <w:pStyle w:val="a4"/>
        <w:spacing w:before="28" w:beforeAutospacing="0" w:after="28"/>
        <w:ind w:firstLine="851"/>
        <w:rPr>
          <w:sz w:val="28"/>
          <w:szCs w:val="28"/>
          <w:shd w:val="clear" w:color="auto" w:fill="FFFFFF"/>
        </w:rPr>
      </w:pPr>
      <w:r w:rsidRPr="00E84BA4">
        <w:rPr>
          <w:sz w:val="28"/>
          <w:szCs w:val="28"/>
          <w:shd w:val="clear" w:color="auto" w:fill="FFFFFF"/>
        </w:rPr>
        <w:t>Наиболее высоко участ</w:t>
      </w:r>
      <w:r w:rsidR="00A60FB0" w:rsidRPr="00E84BA4">
        <w:rPr>
          <w:sz w:val="28"/>
          <w:szCs w:val="28"/>
          <w:shd w:val="clear" w:color="auto" w:fill="FFFFFF"/>
        </w:rPr>
        <w:t xml:space="preserve">ники публичных слушаний оценили </w:t>
      </w:r>
      <w:r w:rsidR="00E84BA4" w:rsidRPr="00E84BA4">
        <w:rPr>
          <w:sz w:val="28"/>
          <w:szCs w:val="28"/>
          <w:shd w:val="clear" w:color="auto" w:fill="FFFFFF"/>
        </w:rPr>
        <w:t>организацию</w:t>
      </w:r>
      <w:r w:rsidR="00A60FB0" w:rsidRPr="00E84BA4">
        <w:rPr>
          <w:sz w:val="28"/>
          <w:szCs w:val="28"/>
          <w:shd w:val="clear" w:color="auto" w:fill="FFFFFF"/>
        </w:rPr>
        <w:t xml:space="preserve"> мероприятия - результаты правоприменительной практики Московского УФАС России </w:t>
      </w:r>
      <w:r w:rsidR="00A60FB0" w:rsidRPr="00E84BA4">
        <w:rPr>
          <w:bCs/>
          <w:sz w:val="28"/>
          <w:szCs w:val="28"/>
        </w:rPr>
        <w:t xml:space="preserve">за </w:t>
      </w:r>
      <w:r w:rsidR="00A60FB0" w:rsidRPr="00E84BA4">
        <w:rPr>
          <w:bCs/>
          <w:sz w:val="28"/>
          <w:szCs w:val="28"/>
          <w:lang w:val="en-US"/>
        </w:rPr>
        <w:t>I</w:t>
      </w:r>
      <w:r w:rsidR="00A60FB0" w:rsidRPr="00E84BA4">
        <w:rPr>
          <w:bCs/>
          <w:sz w:val="28"/>
          <w:szCs w:val="28"/>
        </w:rPr>
        <w:t xml:space="preserve"> квартал 201</w:t>
      </w:r>
      <w:r w:rsidR="00E84BA4" w:rsidRPr="00E84BA4">
        <w:rPr>
          <w:bCs/>
          <w:sz w:val="28"/>
          <w:szCs w:val="28"/>
        </w:rPr>
        <w:t>9</w:t>
      </w:r>
      <w:r w:rsidR="00A60FB0" w:rsidRPr="00E84BA4">
        <w:rPr>
          <w:bCs/>
          <w:sz w:val="28"/>
          <w:szCs w:val="28"/>
        </w:rPr>
        <w:t xml:space="preserve"> года</w:t>
      </w:r>
      <w:r w:rsidR="00E84BA4" w:rsidRPr="00E84BA4">
        <w:rPr>
          <w:sz w:val="28"/>
          <w:szCs w:val="28"/>
          <w:shd w:val="clear" w:color="auto" w:fill="FFFFFF"/>
        </w:rPr>
        <w:t xml:space="preserve"> </w:t>
      </w:r>
      <w:r w:rsidRPr="00E84BA4">
        <w:rPr>
          <w:sz w:val="28"/>
          <w:szCs w:val="28"/>
          <w:shd w:val="clear" w:color="auto" w:fill="FFFFFF"/>
        </w:rPr>
        <w:t>– средняя оценка 4,</w:t>
      </w:r>
      <w:r w:rsidR="00E84BA4" w:rsidRPr="00E84BA4">
        <w:rPr>
          <w:sz w:val="28"/>
          <w:szCs w:val="28"/>
          <w:shd w:val="clear" w:color="auto" w:fill="FFFFFF"/>
        </w:rPr>
        <w:t>88</w:t>
      </w:r>
      <w:r w:rsidRPr="00E84BA4">
        <w:rPr>
          <w:sz w:val="28"/>
          <w:szCs w:val="28"/>
          <w:shd w:val="clear" w:color="auto" w:fill="FFFFFF"/>
        </w:rPr>
        <w:t xml:space="preserve"> балла. </w:t>
      </w:r>
    </w:p>
    <w:p w:rsidR="00A60FB0" w:rsidRPr="00E84BA4" w:rsidRDefault="00E84BA4" w:rsidP="0009623D">
      <w:pPr>
        <w:pStyle w:val="a4"/>
        <w:spacing w:before="28" w:beforeAutospacing="0" w:after="28"/>
        <w:ind w:firstLine="851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Квалификацию выступающих</w:t>
      </w:r>
      <w:r w:rsidR="00A60FB0" w:rsidRPr="00E84BA4">
        <w:rPr>
          <w:sz w:val="28"/>
          <w:szCs w:val="28"/>
          <w:shd w:val="clear" w:color="auto" w:fill="FFFFFF"/>
        </w:rPr>
        <w:t xml:space="preserve"> опрошенные оценили в среднем на 4,8</w:t>
      </w:r>
      <w:r w:rsidRPr="00E84BA4">
        <w:rPr>
          <w:sz w:val="28"/>
          <w:szCs w:val="28"/>
          <w:shd w:val="clear" w:color="auto" w:fill="FFFFFF"/>
        </w:rPr>
        <w:t>6</w:t>
      </w:r>
      <w:r w:rsidR="00A60FB0" w:rsidRPr="00E84BA4">
        <w:rPr>
          <w:sz w:val="28"/>
          <w:szCs w:val="28"/>
          <w:shd w:val="clear" w:color="auto" w:fill="FFFFFF"/>
        </w:rPr>
        <w:t xml:space="preserve"> балла.</w:t>
      </w:r>
    </w:p>
    <w:p w:rsidR="0009623D" w:rsidRPr="00E84BA4" w:rsidRDefault="00E84BA4" w:rsidP="0009623D">
      <w:pPr>
        <w:pStyle w:val="a4"/>
        <w:spacing w:before="28" w:beforeAutospacing="0" w:after="28"/>
        <w:ind w:firstLine="851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Тематическая направленность</w:t>
      </w:r>
      <w:r w:rsidR="0009623D" w:rsidRPr="00E84BA4">
        <w:rPr>
          <w:sz w:val="28"/>
          <w:szCs w:val="28"/>
          <w:shd w:val="clear" w:color="auto" w:fill="FFFFFF"/>
        </w:rPr>
        <w:t xml:space="preserve"> была оценена в среднем на 4,</w:t>
      </w:r>
      <w:r w:rsidR="00A60FB0" w:rsidRPr="00E84BA4">
        <w:rPr>
          <w:sz w:val="28"/>
          <w:szCs w:val="28"/>
          <w:shd w:val="clear" w:color="auto" w:fill="FFFFFF"/>
        </w:rPr>
        <w:t>7</w:t>
      </w:r>
      <w:r w:rsidRPr="00E84BA4">
        <w:rPr>
          <w:sz w:val="28"/>
          <w:szCs w:val="28"/>
          <w:shd w:val="clear" w:color="auto" w:fill="FFFFFF"/>
        </w:rPr>
        <w:t>5</w:t>
      </w:r>
      <w:r w:rsidR="0009623D" w:rsidRPr="00E84BA4">
        <w:rPr>
          <w:sz w:val="28"/>
          <w:szCs w:val="28"/>
          <w:shd w:val="clear" w:color="auto" w:fill="FFFFFF"/>
        </w:rPr>
        <w:t xml:space="preserve"> балла. </w:t>
      </w:r>
    </w:p>
    <w:p w:rsidR="0009623D" w:rsidRPr="00E84BA4" w:rsidRDefault="0009623D" w:rsidP="0009623D">
      <w:pPr>
        <w:pStyle w:val="a4"/>
        <w:spacing w:before="28" w:beforeAutospacing="0" w:after="28"/>
        <w:ind w:firstLine="851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Оценку 4,</w:t>
      </w:r>
      <w:r w:rsidR="00E84BA4" w:rsidRPr="00E84BA4">
        <w:rPr>
          <w:sz w:val="28"/>
          <w:szCs w:val="28"/>
          <w:shd w:val="clear" w:color="auto" w:fill="FFFFFF"/>
        </w:rPr>
        <w:t>5</w:t>
      </w:r>
      <w:r w:rsidRPr="00E84BA4">
        <w:rPr>
          <w:sz w:val="28"/>
          <w:szCs w:val="28"/>
          <w:shd w:val="clear" w:color="auto" w:fill="FFFFFF"/>
        </w:rPr>
        <w:t xml:space="preserve"> балл</w:t>
      </w:r>
      <w:r w:rsidR="00E84BA4" w:rsidRPr="00E84BA4">
        <w:rPr>
          <w:sz w:val="28"/>
          <w:szCs w:val="28"/>
          <w:shd w:val="clear" w:color="auto" w:fill="FFFFFF"/>
        </w:rPr>
        <w:t>ов</w:t>
      </w:r>
      <w:r w:rsidRPr="00E84BA4">
        <w:rPr>
          <w:sz w:val="28"/>
          <w:szCs w:val="28"/>
          <w:shd w:val="clear" w:color="auto" w:fill="FFFFFF"/>
        </w:rPr>
        <w:t xml:space="preserve"> получила программа мероприятия</w:t>
      </w:r>
      <w:r w:rsidR="00651A65">
        <w:rPr>
          <w:sz w:val="28"/>
          <w:szCs w:val="28"/>
          <w:shd w:val="clear" w:color="auto" w:fill="FFFFFF"/>
        </w:rPr>
        <w:t>. В</w:t>
      </w:r>
      <w:r w:rsidRPr="00E84BA4">
        <w:rPr>
          <w:sz w:val="28"/>
          <w:szCs w:val="28"/>
          <w:shd w:val="clear" w:color="auto" w:fill="FFFFFF"/>
        </w:rPr>
        <w:t xml:space="preserve"> ходе </w:t>
      </w:r>
      <w:r w:rsidR="00651A65">
        <w:rPr>
          <w:sz w:val="28"/>
          <w:szCs w:val="28"/>
          <w:shd w:val="clear" w:color="auto" w:fill="FFFFFF"/>
        </w:rPr>
        <w:t>мероприятия</w:t>
      </w:r>
      <w:bookmarkStart w:id="0" w:name="_GoBack"/>
      <w:bookmarkEnd w:id="0"/>
      <w:r w:rsidRPr="00E84BA4">
        <w:rPr>
          <w:sz w:val="28"/>
          <w:szCs w:val="28"/>
          <w:shd w:val="clear" w:color="auto" w:fill="FFFFFF"/>
        </w:rPr>
        <w:t xml:space="preserve"> руководителем Московского УФАС России Арменом Ханяном был представлен доклад по правоприменительной практике, совместно с </w:t>
      </w:r>
      <w:r w:rsidRPr="00E84BA4">
        <w:rPr>
          <w:sz w:val="28"/>
          <w:szCs w:val="28"/>
          <w:shd w:val="clear" w:color="auto" w:fill="FFFFFF"/>
        </w:rPr>
        <w:lastRenderedPageBreak/>
        <w:t>презентацией и приведенными пример</w:t>
      </w:r>
      <w:r w:rsidR="009E0390" w:rsidRPr="00E84BA4">
        <w:rPr>
          <w:sz w:val="28"/>
          <w:szCs w:val="28"/>
          <w:shd w:val="clear" w:color="auto" w:fill="FFFFFF"/>
        </w:rPr>
        <w:t>ами</w:t>
      </w:r>
      <w:r w:rsidRPr="00E84BA4">
        <w:rPr>
          <w:sz w:val="28"/>
          <w:szCs w:val="28"/>
          <w:shd w:val="clear" w:color="auto" w:fill="FFFFFF"/>
        </w:rPr>
        <w:t xml:space="preserve"> о выявленных нарушениях, а также даны ответы на вопросы участников публичного обсуждения. </w:t>
      </w:r>
    </w:p>
    <w:p w:rsidR="0009623D" w:rsidRPr="00E84BA4" w:rsidRDefault="0009623D" w:rsidP="0009623D">
      <w:pPr>
        <w:pStyle w:val="a4"/>
        <w:spacing w:before="28" w:beforeAutospacing="0" w:after="28"/>
        <w:ind w:firstLine="851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На вопрос о необходимости проведения публичных обсуждений</w:t>
      </w:r>
      <w:r w:rsidRPr="00E84BA4">
        <w:rPr>
          <w:sz w:val="28"/>
          <w:szCs w:val="28"/>
        </w:rPr>
        <w:t xml:space="preserve"> все опрошенные высказались положительно.</w:t>
      </w:r>
    </w:p>
    <w:p w:rsidR="0009623D" w:rsidRPr="00E84BA4" w:rsidRDefault="0009623D" w:rsidP="0009623D">
      <w:pPr>
        <w:pStyle w:val="a4"/>
        <w:ind w:firstLine="765"/>
        <w:rPr>
          <w:sz w:val="28"/>
          <w:szCs w:val="28"/>
        </w:rPr>
      </w:pPr>
      <w:r w:rsidRPr="00E84BA4">
        <w:rPr>
          <w:sz w:val="28"/>
          <w:szCs w:val="28"/>
          <w:shd w:val="clear" w:color="auto" w:fill="FFFFFF"/>
        </w:rPr>
        <w:t>Предложения участников по совершенствованию законодательства, контроль за соблюдением которого осуществляет ФАС России и ее территориальные органы:</w:t>
      </w:r>
      <w:r w:rsidRPr="00E84BA4">
        <w:rPr>
          <w:sz w:val="28"/>
          <w:szCs w:val="28"/>
        </w:rPr>
        <w:t xml:space="preserve"> 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Предусмотреть меры ответственности и критерии для пресечения деятельности «профессиональных жалобщиков»;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 xml:space="preserve">Расширить инструменты защиты прав заказчиков при недобросовестном поведении участников закупки по 223-ФЗ; 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Более четко разграничить полномочия и процедуры антимонопольного контроля;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Привлечение представителей крупных заказчиков при разработке/согласованию и принятию изменений в законодательство о закупках;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Сделать доступным полный пакет антимонопольной практики по всем регионам;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В сфере теплоснабжение и деятельности ЕТО хотелось бы более глубокого погружения в методы оценки и правоприменительной практики;</w:t>
      </w:r>
    </w:p>
    <w:p w:rsidR="00E84BA4" w:rsidRPr="00E84BA4" w:rsidRDefault="00E84BA4" w:rsidP="00E84B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E84BA4">
        <w:rPr>
          <w:sz w:val="28"/>
          <w:szCs w:val="28"/>
        </w:rPr>
        <w:t>Проведение предаттестации в строительстве независимым лицом (ЭТП) до начала торгов по всем критериям соблюдения обязательных требований (в т.ч. членство в СРО, соответствующий уровень ответственности и т.п.); создание единого официального информационного портала, подтверждающего достоверность документов об опыте участника.</w:t>
      </w:r>
    </w:p>
    <w:p w:rsidR="00D873B7" w:rsidRPr="00E84BA4" w:rsidRDefault="00D873B7">
      <w:pPr>
        <w:rPr>
          <w:sz w:val="28"/>
          <w:szCs w:val="28"/>
        </w:rPr>
      </w:pPr>
    </w:p>
    <w:sectPr w:rsidR="00D873B7" w:rsidRPr="00E8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3D" w:rsidRDefault="0009623D" w:rsidP="0009623D">
      <w:pPr>
        <w:spacing w:after="0" w:line="240" w:lineRule="auto"/>
      </w:pPr>
      <w:r>
        <w:separator/>
      </w:r>
    </w:p>
  </w:endnote>
  <w:endnote w:type="continuationSeparator" w:id="0">
    <w:p w:rsidR="0009623D" w:rsidRDefault="0009623D" w:rsidP="0009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3D" w:rsidRDefault="0009623D" w:rsidP="0009623D">
      <w:pPr>
        <w:spacing w:after="0" w:line="240" w:lineRule="auto"/>
      </w:pPr>
      <w:r>
        <w:separator/>
      </w:r>
    </w:p>
  </w:footnote>
  <w:footnote w:type="continuationSeparator" w:id="0">
    <w:p w:rsidR="0009623D" w:rsidRDefault="0009623D" w:rsidP="0009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E1"/>
    <w:multiLevelType w:val="hybridMultilevel"/>
    <w:tmpl w:val="3BC8BC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2CE0A42"/>
    <w:multiLevelType w:val="multilevel"/>
    <w:tmpl w:val="5F1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026E2"/>
    <w:multiLevelType w:val="multilevel"/>
    <w:tmpl w:val="D36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3D"/>
    <w:rsid w:val="000668F2"/>
    <w:rsid w:val="0009623D"/>
    <w:rsid w:val="0013355E"/>
    <w:rsid w:val="0017281D"/>
    <w:rsid w:val="00651A65"/>
    <w:rsid w:val="009E0390"/>
    <w:rsid w:val="00A60FB0"/>
    <w:rsid w:val="00D873B7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DC2C-90B7-46F0-A73B-4EA91D5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23D"/>
    <w:rPr>
      <w:b/>
      <w:bCs/>
    </w:rPr>
  </w:style>
  <w:style w:type="paragraph" w:styleId="a4">
    <w:name w:val="Normal (Web)"/>
    <w:basedOn w:val="a"/>
    <w:uiPriority w:val="99"/>
    <w:semiHidden/>
    <w:unhideWhenUsed/>
    <w:rsid w:val="000962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09623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23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1280-8B6E-4E23-9D99-C65D9B3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Эдуардовна Леонова</dc:creator>
  <cp:keywords/>
  <dc:description/>
  <cp:lastModifiedBy>Юлия Эдуардовна Леонова</cp:lastModifiedBy>
  <cp:revision>3</cp:revision>
  <dcterms:created xsi:type="dcterms:W3CDTF">2019-06-06T14:01:00Z</dcterms:created>
  <dcterms:modified xsi:type="dcterms:W3CDTF">2019-06-07T12:54:00Z</dcterms:modified>
</cp:coreProperties>
</file>